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16" w:rsidRPr="00916146" w:rsidRDefault="00A97316" w:rsidP="00172A4D">
      <w:pPr>
        <w:jc w:val="center"/>
        <w:rPr>
          <w:b/>
          <w:color w:val="000000"/>
        </w:rPr>
      </w:pPr>
      <w:r w:rsidRPr="00916146">
        <w:rPr>
          <w:b/>
          <w:color w:val="000000"/>
        </w:rPr>
        <w:t xml:space="preserve">ЛИТЕРАТУРА </w:t>
      </w:r>
    </w:p>
    <w:p w:rsidR="00A97316" w:rsidRPr="00916146" w:rsidRDefault="00A97316" w:rsidP="00172A4D">
      <w:pPr>
        <w:jc w:val="center"/>
        <w:rPr>
          <w:color w:val="000000"/>
        </w:rPr>
      </w:pPr>
      <w:r w:rsidRPr="00916146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916146">
              <w:rPr>
                <w:b/>
                <w:i/>
                <w:color w:val="000000"/>
                <w:lang w:val="kk-KZ"/>
              </w:rPr>
              <w:t>Инструкция:</w:t>
            </w:r>
            <w:r w:rsidRPr="00916146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16146">
              <w:rPr>
                <w:color w:val="000000"/>
                <w:lang w:val="kk-KZ"/>
              </w:rPr>
              <w:t>.</w:t>
            </w:r>
          </w:p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</w:rPr>
              <w:t xml:space="preserve"> 1. </w:t>
            </w:r>
            <w:r w:rsidRPr="00916146">
              <w:rPr>
                <w:rFonts w:eastAsia="Times New Roman"/>
                <w:color w:val="000000"/>
                <w:lang w:eastAsia="ru-RU"/>
              </w:rPr>
              <w:t>Элемент композиции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завязка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диалог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ремарка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жанр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полилог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 2. </w:t>
            </w:r>
            <w:r w:rsidRPr="00916146">
              <w:rPr>
                <w:rFonts w:eastAsia="Times New Roman"/>
                <w:color w:val="000000"/>
                <w:lang w:eastAsia="ru-RU"/>
              </w:rPr>
              <w:t>Представитель «эстрадной» поэзии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В.Шукшин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Ф.Абрамов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В.Белов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А.Вознесенский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В.Распутин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 3.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Наивысший, переломный момент в развитии действия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развязка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кульминация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экспозиция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завязка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мотив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  <w:lang w:val="kk-KZ"/>
              </w:rPr>
              <w:t xml:space="preserve"> 4. </w:t>
            </w:r>
            <w:r w:rsidRPr="00916146">
              <w:rPr>
                <w:rFonts w:eastAsia="Times New Roman"/>
                <w:color w:val="000000"/>
                <w:lang w:eastAsia="ru-RU"/>
              </w:rPr>
              <w:t>Репрессированный писатель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А.И. Солженицын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А.И. Куприн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И.А. Бунин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В.В. Набоков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М.А. Шолохов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 5.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Лагерная тема занимает видное место в творчестве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Ю.Домбровского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А.Вампилова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В.Шаламова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Ч.Айтматова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В.Распутина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16146">
              <w:rPr>
                <w:color w:val="000000"/>
                <w:lang w:val="kk-KZ"/>
              </w:rPr>
              <w:t xml:space="preserve"> 6. </w:t>
            </w:r>
            <w:r w:rsidRPr="00916146">
              <w:rPr>
                <w:rFonts w:eastAsia="Times New Roman"/>
                <w:color w:val="000000"/>
                <w:lang w:val="en-US" w:eastAsia="ru-RU"/>
              </w:rPr>
              <w:t>C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имвол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грусти в лирической песне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оловей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елая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лебедушка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олнце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еленый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дол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ябина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 7. </w:t>
            </w:r>
            <w:r w:rsidRPr="00916146">
              <w:rPr>
                <w:rFonts w:eastAsia="Times New Roman"/>
                <w:color w:val="000000"/>
                <w:lang w:eastAsia="ru-RU"/>
              </w:rPr>
              <w:t>Тема «лишних людей» раскрывается в произведении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Н.М. Карамзин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«Бедная Лиза»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Н.В.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Гогол</w:t>
            </w:r>
            <w:proofErr w:type="spellEnd"/>
            <w:r w:rsidRPr="00916146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«Мёртвые души»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А.С. Грибоедов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«Горе от ума»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И.С. Тургенев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«Вешние воды»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Л.Н. Толсто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го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«После бала»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  <w:lang w:val="kk-KZ"/>
              </w:rPr>
              <w:t xml:space="preserve"> 8. </w:t>
            </w:r>
            <w:r w:rsidRPr="00916146">
              <w:rPr>
                <w:rFonts w:eastAsia="Times New Roman"/>
                <w:color w:val="000000"/>
                <w:lang w:eastAsia="ru-RU"/>
              </w:rPr>
              <w:t>Писатель-«деревенщик»</w:t>
            </w:r>
            <w:r w:rsidRPr="00916146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В. Токарева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В. Шукшин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В. Набоков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Ю. Нагибин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Ю. Трифонов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 9.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Катерине в драме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А.Н.Островского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«Гроза» тайно встречаться с Борисом помогает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Тихон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Кабаниха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Кудряш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Кулигин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Варвара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10.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Автор стихотворения «Давайте говорить друг другу комплименты…»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Р.Рождественский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А.Вознесенский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В.Высоцкий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Е.Евтушенко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Б.Окуджава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  <w:lang w:val="kk-KZ"/>
              </w:rPr>
              <w:t xml:space="preserve">11. </w:t>
            </w:r>
            <w:r w:rsidRPr="00916146">
              <w:rPr>
                <w:rFonts w:eastAsia="Times New Roman"/>
                <w:color w:val="000000"/>
                <w:lang w:eastAsia="ru-RU"/>
              </w:rPr>
              <w:t>Представитель русского сентиментализма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В.К. Тредиаковский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К.Р. Державин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К.Ф. Рылеев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Д.И. Фонвизин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А.Н. Радищев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12.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Годы жизни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А.С.Пушкина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1798 - 1836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1800 - 1838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1801 - 1840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1799 - 1938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1799 </w:t>
            </w:r>
            <w:r w:rsidR="00597ADD">
              <w:rPr>
                <w:rFonts w:eastAsia="Times New Roman"/>
                <w:color w:val="000000"/>
                <w:lang w:eastAsia="ru-RU"/>
              </w:rPr>
              <w:t>–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1837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13.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Воплощением подлинной красоты и любви в сказке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О.Уайльда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«Соловей и роза» является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Дуб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Розовый куст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Студент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Соловей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Профессорская дочь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14. </w:t>
            </w:r>
            <w:r w:rsidRPr="00916146">
              <w:rPr>
                <w:rFonts w:eastAsia="Times New Roman"/>
                <w:color w:val="000000"/>
                <w:lang w:eastAsia="ru-RU"/>
              </w:rPr>
              <w:t>Герой, который в романе «Война и мир» проход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т сложный путь духовного развития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Наполеон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Мария Болконская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Пьер Безухов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15. </w:t>
            </w:r>
            <w:r w:rsidRPr="00916146">
              <w:rPr>
                <w:rFonts w:eastAsia="Times New Roman"/>
                <w:i/>
                <w:color w:val="000000"/>
                <w:lang w:eastAsia="ru-RU"/>
              </w:rPr>
              <w:t>«Всё бесполезно – ты умер!»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– говорит Ольга Ильинская в романе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Волкову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Захару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Обломову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Штольцу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Пенкину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16.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Произведение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А.Н.Островского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>, написанное на мифологический сюжет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«Гроза»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«Снегурочка»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«Свои люди – сочтемся!»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«Бесприданница»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«Сердце не камень»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17. </w:t>
            </w:r>
            <w:r w:rsidRPr="00916146">
              <w:rPr>
                <w:rFonts w:eastAsia="Times New Roman"/>
                <w:color w:val="000000"/>
                <w:lang w:eastAsia="ru-RU"/>
              </w:rPr>
              <w:t>Художественное направление, соответствующее периоду абсолютизации государства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реализм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классицизм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сентиментализм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модернизм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6E2738" w:rsidRDefault="00A97316" w:rsidP="006E2738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18. </w:t>
            </w:r>
            <w:r w:rsidR="006E2738">
              <w:rPr>
                <w:color w:val="000000"/>
              </w:rPr>
              <w:t>«Мастером русского пейзажа» называют</w:t>
            </w:r>
          </w:p>
          <w:p w:rsidR="006E2738" w:rsidRDefault="006E2738" w:rsidP="006E2738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Н.В. Гоголя</w:t>
            </w:r>
          </w:p>
          <w:p w:rsidR="006E2738" w:rsidRDefault="006E2738" w:rsidP="006E2738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М.Ю. Лермонтова</w:t>
            </w:r>
          </w:p>
          <w:p w:rsidR="006E2738" w:rsidRDefault="006E2738" w:rsidP="006E2738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Л.Н. Толстого</w:t>
            </w:r>
          </w:p>
          <w:p w:rsidR="006E2738" w:rsidRDefault="006E2738" w:rsidP="006E2738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И.С. Тургенева</w:t>
            </w:r>
          </w:p>
          <w:p w:rsidR="00A97316" w:rsidRPr="006E2738" w:rsidRDefault="006E2738" w:rsidP="006E2738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А.С. Пушкина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color w:val="000000"/>
                <w:lang w:val="kk-KZ"/>
              </w:rPr>
              <w:t xml:space="preserve">19.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Произведение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Л.Н.Толстого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«После бала» заставляет задуматься о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судьбе Вареньки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любви Ивана Васильевича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судьбе полковника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отношении отца и дочери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личной ответственности человека за жизнь общества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i/>
                <w:color w:val="000000"/>
                <w:lang w:eastAsia="ru-RU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20. </w:t>
            </w:r>
            <w:r w:rsidRPr="00916146">
              <w:rPr>
                <w:rFonts w:eastAsia="Times New Roman"/>
                <w:color w:val="000000"/>
                <w:lang w:eastAsia="ru-RU"/>
              </w:rPr>
              <w:t>«</w:t>
            </w:r>
            <w:r w:rsidRPr="00916146">
              <w:rPr>
                <w:rFonts w:eastAsia="Times New Roman"/>
                <w:i/>
                <w:color w:val="000000"/>
                <w:lang w:eastAsia="ru-RU"/>
              </w:rPr>
              <w:t>Чтобы знали все люди московские,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16146">
              <w:rPr>
                <w:rFonts w:eastAsia="Times New Roman"/>
                <w:i/>
                <w:color w:val="000000"/>
                <w:lang w:eastAsia="ru-RU"/>
              </w:rPr>
              <w:t>Что и ты не оставлен моей милостью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…»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говорит Иван Грозный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 xml:space="preserve">в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поэме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М.Ю.Лермонтова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 xml:space="preserve">  «Песня про царя Ивана Васильевича, молодого опричника и удалого купца Калашникова»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16146">
              <w:rPr>
                <w:rFonts w:eastAsia="Times New Roman"/>
                <w:color w:val="000000"/>
                <w:lang w:eastAsia="ru-RU"/>
              </w:rPr>
              <w:t>о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разрешении торговать беспошлинно братьям Калашникова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награждении палача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решении помочь деньгами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Кирибеевичу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своем решении казнить Калашникова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памяти любимого опричника</w:t>
            </w:r>
          </w:p>
        </w:tc>
      </w:tr>
      <w:tr w:rsidR="00A97316" w:rsidRPr="00916146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916146" w:rsidRDefault="00A97316" w:rsidP="00172A4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97316" w:rsidRPr="00916146" w:rsidRDefault="00A97316" w:rsidP="00172A4D">
      <w:pPr>
        <w:ind w:left="400"/>
        <w:rPr>
          <w:color w:val="000000"/>
        </w:rPr>
      </w:pPr>
    </w:p>
    <w:p w:rsidR="00A97316" w:rsidRPr="00916146" w:rsidRDefault="00A97316" w:rsidP="00172A4D">
      <w:pPr>
        <w:ind w:left="400"/>
        <w:rPr>
          <w:color w:val="000000"/>
        </w:rPr>
      </w:pPr>
      <w:r w:rsidRPr="00916146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/>
              <w:rPr>
                <w:color w:val="000000"/>
              </w:rPr>
            </w:pP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916146">
              <w:rPr>
                <w:b/>
                <w:i/>
                <w:color w:val="000000"/>
                <w:lang w:val="kk-KZ"/>
              </w:rPr>
              <w:t>Инструкция:</w:t>
            </w:r>
            <w:r w:rsidRPr="00916146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16146">
              <w:rPr>
                <w:color w:val="000000"/>
                <w:lang w:val="kk-KZ"/>
              </w:rPr>
              <w:t>.</w:t>
            </w:r>
          </w:p>
          <w:p w:rsidR="00A97316" w:rsidRPr="00916146" w:rsidRDefault="00A97316" w:rsidP="00172A4D">
            <w:pPr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</w:rPr>
              <w:t xml:space="preserve">21. </w:t>
            </w:r>
            <w:r w:rsidRPr="00916146">
              <w:rPr>
                <w:rFonts w:eastAsia="Times New Roman"/>
                <w:color w:val="000000"/>
              </w:rPr>
              <w:t>Элементы композиции волшебной сказки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Calibri"/>
                <w:color w:val="000000"/>
              </w:rPr>
              <w:t>мотив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>антигерой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>бой с противником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конфликт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>магия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запрет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отлучка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</w:rPr>
              <w:t>сюжет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22. </w:t>
            </w:r>
            <w:r w:rsidRPr="00916146">
              <w:rPr>
                <w:rFonts w:eastAsia="Times New Roman"/>
                <w:color w:val="000000"/>
                <w:lang w:eastAsia="ru-RU"/>
              </w:rPr>
              <w:t>Элементы композиции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завязка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кульминация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полилог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фабула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диалог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развязка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жанр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ремарка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23. </w:t>
            </w:r>
            <w:r w:rsidRPr="00916146">
              <w:rPr>
                <w:rFonts w:eastAsia="Times New Roman"/>
                <w:color w:val="000000"/>
              </w:rPr>
              <w:t>Виды художественного пространства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>вертикальное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val="kk-KZ"/>
              </w:rPr>
              <w:t>трагикомическое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>динамическое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географическое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val="kk-KZ"/>
              </w:rPr>
              <w:t>линейное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историческое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циклическое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proofErr w:type="spellStart"/>
            <w:r w:rsidRPr="00916146">
              <w:rPr>
                <w:rFonts w:eastAsia="Times New Roman"/>
                <w:color w:val="000000"/>
              </w:rPr>
              <w:t>сновидное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24. </w:t>
            </w:r>
            <w:r w:rsidRPr="00916146">
              <w:rPr>
                <w:rFonts w:eastAsia="Times New Roman"/>
                <w:color w:val="000000"/>
                <w:lang w:eastAsia="ru-RU"/>
              </w:rPr>
              <w:t>Основоположники русского реализма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Л.Н.Толстой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В.А.Жуковский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Н.М.Карамзин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Г.Р.Державин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М.В.Ломоносов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А.С.Грибоедов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А.С.Пушкин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val="kk-KZ" w:eastAsia="ru-RU"/>
              </w:rPr>
              <w:t>И.А.Крылов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25. </w:t>
            </w:r>
            <w:r w:rsidRPr="00916146">
              <w:rPr>
                <w:rFonts w:eastAsia="Times New Roman"/>
                <w:color w:val="000000"/>
              </w:rPr>
              <w:t xml:space="preserve">Кульминация в романе </w:t>
            </w:r>
            <w:proofErr w:type="spellStart"/>
            <w:r w:rsidRPr="00916146">
              <w:rPr>
                <w:rFonts w:eastAsia="Times New Roman"/>
                <w:color w:val="000000"/>
              </w:rPr>
              <w:t>Л.Н.Толстого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«Война и мир»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>Бородинское сражение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>бал Наташи Ростовой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>встреча Пьера Безухова и Наташи Ростовой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</w:rPr>
              <w:t>Шенграбенское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сражение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>Совет в Филях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встреча Андрея Болконского со старым дубом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встреча Андрея Болконского и Наташи Ростовой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proofErr w:type="spellStart"/>
            <w:r w:rsidRPr="00916146">
              <w:rPr>
                <w:rFonts w:eastAsia="Times New Roman"/>
                <w:color w:val="000000"/>
              </w:rPr>
              <w:t>Аустерлицкое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сражение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Calibri"/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26. </w:t>
            </w:r>
            <w:r w:rsidRPr="00916146">
              <w:rPr>
                <w:rFonts w:eastAsia="Times New Roman"/>
                <w:color w:val="000000"/>
                <w:lang w:eastAsia="ru-RU"/>
              </w:rPr>
              <w:t>Тема поэта и поэзии звучит в стихотворениях М.Ю. Лермонтова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«Выхожу один я на дорогу…»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«Пророк»</w:t>
            </w:r>
            <w:r w:rsidRPr="00916146">
              <w:rPr>
                <w:rFonts w:eastAsia="Times New Roman"/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«Утес»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«Узник»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«Родина»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«Парус»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«Кинжал»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«Смерть Поэта»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27. </w:t>
            </w:r>
            <w:r w:rsidRPr="00916146">
              <w:rPr>
                <w:rFonts w:eastAsia="Times New Roman"/>
                <w:color w:val="000000"/>
                <w:lang w:eastAsia="ru-RU"/>
              </w:rPr>
              <w:t>Адресаты любовной лирики А.С. Пушкина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А.Панаева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Н. Иванова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А. Брик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А.Керн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А.Оленина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Е. Денисьева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П. Виардо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Н.Гончарова</w:t>
            </w:r>
            <w:proofErr w:type="spellEnd"/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28. </w:t>
            </w:r>
            <w:r w:rsidRPr="00916146">
              <w:rPr>
                <w:rFonts w:eastAsia="Times New Roman"/>
                <w:color w:val="000000"/>
                <w:lang w:eastAsia="ru-RU"/>
              </w:rPr>
              <w:t>Литературный тип «лишних людей»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Владимир Ленский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Григорий Печорин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Евгений Онегин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Самсон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Вырин</w:t>
            </w:r>
            <w:proofErr w:type="spellEnd"/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Татьяна Ларина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Макар Девушкин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Катерина Кабанова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Александр Чацкий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29. </w:t>
            </w:r>
            <w:r w:rsidRPr="00916146">
              <w:rPr>
                <w:rFonts w:eastAsia="Times New Roman"/>
                <w:color w:val="000000"/>
              </w:rPr>
              <w:t xml:space="preserve">Главные герои произведения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А.С.Пушкина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«Станционный смотритель»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>Пётр Гринёв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>Дуня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</w:rPr>
              <w:t>Бурмин</w:t>
            </w:r>
            <w:proofErr w:type="spellEnd"/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Гаврила Гаврилович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 xml:space="preserve">Самсон </w:t>
            </w:r>
            <w:proofErr w:type="spellStart"/>
            <w:r w:rsidRPr="00916146">
              <w:rPr>
                <w:rFonts w:eastAsia="Times New Roman"/>
                <w:color w:val="000000"/>
              </w:rPr>
              <w:t>Вырин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Марья Гавриловна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Минский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</w:rPr>
              <w:t>Владимир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30. </w:t>
            </w:r>
            <w:r w:rsidRPr="00916146">
              <w:rPr>
                <w:rFonts w:eastAsia="Times New Roman"/>
                <w:i/>
                <w:color w:val="000000"/>
                <w:lang w:eastAsia="ru-RU"/>
              </w:rPr>
              <w:t>«Проказница Мартышка, Осёл, Козёл да косолапый Мишка…»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 – это начало </w:t>
            </w:r>
          </w:p>
          <w:p w:rsidR="00A97316" w:rsidRPr="00916146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916146">
              <w:rPr>
                <w:rFonts w:eastAsia="Times New Roman"/>
                <w:color w:val="000000"/>
                <w:lang w:eastAsia="ru-RU"/>
              </w:rPr>
              <w:t>басни И.А. Крылова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«Лебедь, рак и щука»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«Свинья под дубом»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«Квартет»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«Волк и Ягнёнок»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«Разборчивая невеста»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«Обоз»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«Муха и пчела»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«Волк на псарне»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31. </w:t>
            </w:r>
            <w:r w:rsidRPr="00916146">
              <w:rPr>
                <w:rFonts w:eastAsia="Times New Roman"/>
                <w:color w:val="000000"/>
                <w:lang w:eastAsia="ru-RU"/>
              </w:rPr>
              <w:t>Малые нелирические жанры фольклора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загадки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сказки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частушки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сказы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легенды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32. </w:t>
            </w:r>
            <w:r w:rsidRPr="00916146">
              <w:rPr>
                <w:rFonts w:eastAsia="Times New Roman"/>
                <w:color w:val="000000"/>
              </w:rPr>
              <w:t>Критерии художественности реализма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>подражание природе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>чувствительность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>рационализм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внесословная ценность человека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>верность действительности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стремление не воссоздавать, а пересоздавать действительность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культ разума</w:t>
            </w:r>
          </w:p>
          <w:p w:rsidR="00A97316" w:rsidRPr="00916146" w:rsidRDefault="00A97316" w:rsidP="00172A4D">
            <w:pPr>
              <w:ind w:left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</w:rPr>
              <w:t>стремление к достоверности изображения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contextualSpacing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33. </w:t>
            </w:r>
            <w:proofErr w:type="spellStart"/>
            <w:r w:rsidRPr="00916146">
              <w:rPr>
                <w:rFonts w:eastAsia="Times New Roman"/>
                <w:color w:val="000000"/>
              </w:rPr>
              <w:t>И.А.Гончаров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в статье «</w:t>
            </w:r>
            <w:proofErr w:type="spellStart"/>
            <w:r w:rsidRPr="00916146">
              <w:rPr>
                <w:rFonts w:eastAsia="Times New Roman"/>
                <w:color w:val="000000"/>
              </w:rPr>
              <w:t>Мильон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терзаний» сказал о комедии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А.С.Грибоедова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«Горе от ума»: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>«…картина нравов, галерея живых типов, и вечно острая жгучая сатира»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>«…портрет, составленный из пороков всего нашего поколения»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>«…благоухающий цветок славянской поэзии»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>«… можно назвать энциклопедией русской жизни»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>«…это грустная дума о нашем времени»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>«…горький упрёк современной Руси, по не безнадёжный»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>«… самое задушевное произведение Пушкина…»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</w:rPr>
              <w:t>«…держится каким-то особняком в литературе и отличается моложавостью от других произведений слова»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34. </w:t>
            </w:r>
            <w:r w:rsidRPr="00916146">
              <w:rPr>
                <w:rFonts w:eastAsia="Times New Roman"/>
                <w:color w:val="000000"/>
              </w:rPr>
              <w:t>Образ «маленького человека» раскрыт в произведениях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</w:rPr>
              <w:t>А.П.Чехова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«Вишнёвый сад»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</w:rPr>
              <w:t>Л.Н.Толстого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«После бала»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</w:rPr>
              <w:t>А.П.Чехова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«Толстый и тонкий»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</w:rPr>
              <w:t>И.Бунина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«Легкое дыхание»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</w:rPr>
              <w:t>М.Шолохова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«Судьба человека»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proofErr w:type="spellStart"/>
            <w:r w:rsidRPr="00916146">
              <w:rPr>
                <w:rFonts w:eastAsia="Times New Roman"/>
                <w:color w:val="000000"/>
              </w:rPr>
              <w:t>А.Куприна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«Гранатовый браслет»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proofErr w:type="spellStart"/>
            <w:r w:rsidRPr="00916146">
              <w:rPr>
                <w:rFonts w:eastAsia="Times New Roman"/>
                <w:color w:val="000000"/>
              </w:rPr>
              <w:t>Ф.М.Достоевского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«Бедные люди»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proofErr w:type="spellStart"/>
            <w:r w:rsidRPr="00916146">
              <w:rPr>
                <w:rFonts w:eastAsia="Times New Roman"/>
                <w:color w:val="000000"/>
              </w:rPr>
              <w:t>Е.Замятина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«Мы»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35. </w:t>
            </w:r>
            <w:r w:rsidRPr="00916146">
              <w:rPr>
                <w:rFonts w:eastAsia="Times New Roman"/>
                <w:color w:val="000000"/>
              </w:rPr>
              <w:t xml:space="preserve">Произведения, посвящённые Петру </w:t>
            </w:r>
            <w:r w:rsidRPr="00916146">
              <w:rPr>
                <w:rFonts w:eastAsia="Times New Roman"/>
                <w:color w:val="000000"/>
                <w:lang w:val="en-US"/>
              </w:rPr>
              <w:t>I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proofErr w:type="spellStart"/>
            <w:r w:rsidRPr="00916146">
              <w:rPr>
                <w:rFonts w:eastAsia="Times New Roman"/>
                <w:color w:val="000000"/>
              </w:rPr>
              <w:t>Н.А.Некрасов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«Русские женщины»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«Моцарт и Сальери»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proofErr w:type="spellStart"/>
            <w:r w:rsidRPr="00916146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«Песня про … купца Калашникова»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«Медный всадник»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proofErr w:type="spellStart"/>
            <w:r w:rsidRPr="00916146">
              <w:rPr>
                <w:rFonts w:eastAsia="Times New Roman"/>
                <w:color w:val="000000"/>
              </w:rPr>
              <w:t>В.В.Набоков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«Рождество»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proofErr w:type="spellStart"/>
            <w:r w:rsidRPr="00916146">
              <w:rPr>
                <w:rFonts w:eastAsia="Times New Roman"/>
                <w:color w:val="000000"/>
              </w:rPr>
              <w:t>М.А.Шолохов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«Судьба человека»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«Полтава»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proofErr w:type="spellStart"/>
            <w:r w:rsidRPr="00916146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916146">
              <w:rPr>
                <w:rFonts w:eastAsia="Times New Roman"/>
                <w:color w:val="000000"/>
              </w:rPr>
              <w:t xml:space="preserve"> «Тарас Бульба»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36. </w:t>
            </w:r>
            <w:r w:rsidRPr="00916146">
              <w:rPr>
                <w:rFonts w:eastAsia="Times New Roman"/>
                <w:color w:val="000000"/>
              </w:rPr>
              <w:t>События войны 1812 года отражены в произведениях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</w:rPr>
              <w:t xml:space="preserve">«Полтава» </w:t>
            </w:r>
            <w:proofErr w:type="spellStart"/>
            <w:r w:rsidRPr="00916146">
              <w:rPr>
                <w:rFonts w:eastAsia="Times New Roman"/>
                <w:color w:val="000000"/>
              </w:rPr>
              <w:t>А.С.Пушкин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</w:rPr>
              <w:t xml:space="preserve">«Русские женщины» </w:t>
            </w:r>
            <w:proofErr w:type="spellStart"/>
            <w:r w:rsidRPr="00916146">
              <w:rPr>
                <w:rFonts w:eastAsia="Times New Roman"/>
                <w:color w:val="000000"/>
              </w:rPr>
              <w:t>Н.А.Некрасов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</w:rPr>
              <w:t xml:space="preserve">«Волк на псарне» </w:t>
            </w:r>
            <w:proofErr w:type="spellStart"/>
            <w:r w:rsidRPr="00916146">
              <w:rPr>
                <w:rFonts w:eastAsia="Times New Roman"/>
                <w:color w:val="000000"/>
              </w:rPr>
              <w:t>И.А.Крылов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</w:rPr>
              <w:t xml:space="preserve">«Судьба человека» </w:t>
            </w:r>
            <w:proofErr w:type="spellStart"/>
            <w:r w:rsidRPr="00916146">
              <w:rPr>
                <w:rFonts w:eastAsia="Times New Roman"/>
                <w:color w:val="000000"/>
              </w:rPr>
              <w:t>М.А.Шолохов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</w:rPr>
              <w:t xml:space="preserve">«Тарас Бульба» </w:t>
            </w:r>
            <w:proofErr w:type="spellStart"/>
            <w:r w:rsidRPr="00916146">
              <w:rPr>
                <w:rFonts w:eastAsia="Times New Roman"/>
                <w:color w:val="000000"/>
              </w:rPr>
              <w:t>Н.В.Гогол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я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</w:rPr>
              <w:t xml:space="preserve">«Песня про … купца Калашникова» </w:t>
            </w:r>
            <w:proofErr w:type="spellStart"/>
            <w:r w:rsidRPr="00916146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</w:rPr>
              <w:t xml:space="preserve">«Волк и Ягнёнок» </w:t>
            </w:r>
            <w:proofErr w:type="spellStart"/>
            <w:r w:rsidRPr="00916146">
              <w:rPr>
                <w:rFonts w:eastAsia="Times New Roman"/>
                <w:color w:val="000000"/>
              </w:rPr>
              <w:t>И.А.Крылов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</w:rPr>
              <w:t xml:space="preserve">«Бородино» </w:t>
            </w:r>
            <w:proofErr w:type="spellStart"/>
            <w:r w:rsidRPr="00916146">
              <w:rPr>
                <w:rFonts w:eastAsia="Times New Roman"/>
                <w:color w:val="000000"/>
              </w:rPr>
              <w:t>М.Ю.Лермонтов</w:t>
            </w:r>
            <w:proofErr w:type="spellEnd"/>
            <w:r w:rsidRPr="00916146">
              <w:rPr>
                <w:rFonts w:eastAsia="Times New Roman"/>
                <w:color w:val="000000"/>
                <w:lang w:val="kk-KZ"/>
              </w:rPr>
              <w:t>а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37.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Произведения, в которых прототипами героев стали матери авторов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Ф.М. Достоевский «Преступление и наказание»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И.С. Тургенев «Муму»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Н.В. Гоголь «Мёртвые души»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Н.А Некрасов «Русские женщины»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Н.С. Лесков «Жемчужное ожерелье»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М.Ю. Лермонтов «Герой нашего времени»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М.Е. Салтыков-Щедрин «Господа Головлёвы»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А.С. Пушкин «Капитанская дочка»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tabs>
                <w:tab w:val="num" w:pos="90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916146">
              <w:rPr>
                <w:color w:val="000000"/>
                <w:lang w:val="kk-KZ"/>
              </w:rPr>
              <w:lastRenderedPageBreak/>
              <w:t xml:space="preserve">38.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Воспевание романтической идеальной любви – основной мотив произведений 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В.А.Жуковского</w:t>
            </w:r>
            <w:proofErr w:type="spellEnd"/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«Спящая царевна»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szCs w:val="24"/>
                <w:lang w:eastAsia="ko-KR"/>
              </w:rPr>
              <w:t>«Сказка о царе Берендее…»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«Светлана»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szCs w:val="24"/>
                <w:lang w:eastAsia="ko-KR"/>
              </w:rPr>
              <w:t>«Певец во стане русских воинов»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szCs w:val="24"/>
                <w:lang w:eastAsia="ko-KR"/>
              </w:rPr>
              <w:t>«Вечер»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szCs w:val="24"/>
                <w:lang w:eastAsia="ko-KR"/>
              </w:rPr>
              <w:t>«Война мышей и лягушек»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«Весеннее чувство»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contextualSpacing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szCs w:val="24"/>
                <w:lang w:eastAsia="ko-KR"/>
              </w:rPr>
              <w:t>«Людмила»</w:t>
            </w:r>
            <w:r w:rsidRPr="00916146">
              <w:rPr>
                <w:color w:val="000000"/>
              </w:rPr>
              <w:t xml:space="preserve"> 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39. </w:t>
            </w:r>
            <w:r w:rsidRPr="00916146">
              <w:rPr>
                <w:rFonts w:eastAsia="Times New Roman"/>
                <w:color w:val="000000"/>
                <w:lang w:eastAsia="ru-RU"/>
              </w:rPr>
              <w:t>Второстепенные персонажи романа «Война и мир»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Платон Каратаев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Николай Болконский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Пьер Безухов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 xml:space="preserve">Николай Ростов </w:t>
            </w:r>
          </w:p>
          <w:p w:rsidR="00A97316" w:rsidRPr="00916146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Василий Курагин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Элен Курагина</w:t>
            </w:r>
          </w:p>
        </w:tc>
      </w:tr>
      <w:tr w:rsidR="00A97316" w:rsidRPr="00916146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916146" w:rsidRDefault="00A97316" w:rsidP="00172A4D">
            <w:pPr>
              <w:ind w:left="400" w:hanging="400"/>
              <w:rPr>
                <w:color w:val="000000"/>
              </w:rPr>
            </w:pPr>
            <w:r w:rsidRPr="00916146">
              <w:rPr>
                <w:color w:val="000000"/>
                <w:lang w:val="kk-KZ"/>
              </w:rPr>
              <w:t xml:space="preserve">40. </w:t>
            </w:r>
            <w:r w:rsidRPr="00916146">
              <w:rPr>
                <w:rFonts w:eastAsia="Times New Roman"/>
                <w:color w:val="000000"/>
                <w:lang w:eastAsia="ru-RU"/>
              </w:rPr>
              <w:t>«Маленькая трилогия» А.П. Чехова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A) </w:t>
            </w:r>
            <w:r w:rsidRPr="00916146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B) </w:t>
            </w:r>
            <w:r w:rsidRPr="00916146">
              <w:rPr>
                <w:rFonts w:eastAsia="Times New Roman"/>
                <w:color w:val="000000"/>
                <w:lang w:eastAsia="ru-RU"/>
              </w:rPr>
              <w:t>«Палата №6»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C) </w:t>
            </w:r>
            <w:r w:rsidRPr="00916146">
              <w:rPr>
                <w:rFonts w:eastAsia="Times New Roman"/>
                <w:color w:val="000000"/>
                <w:lang w:eastAsia="ru-RU"/>
              </w:rPr>
              <w:t>«О любви»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D) </w:t>
            </w:r>
            <w:r w:rsidRPr="00916146">
              <w:rPr>
                <w:rFonts w:eastAsia="Times New Roman"/>
                <w:color w:val="000000"/>
                <w:lang w:eastAsia="ru-RU"/>
              </w:rPr>
              <w:t>«Человек в футляре»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E) </w:t>
            </w:r>
            <w:r w:rsidRPr="00916146">
              <w:rPr>
                <w:rFonts w:eastAsia="Times New Roman"/>
                <w:color w:val="000000"/>
                <w:lang w:eastAsia="ru-RU"/>
              </w:rPr>
              <w:t>«Дом с мезонином»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F) </w:t>
            </w:r>
            <w:r w:rsidRPr="00916146">
              <w:rPr>
                <w:rFonts w:eastAsia="Times New Roman"/>
                <w:color w:val="000000"/>
                <w:lang w:eastAsia="ru-RU"/>
              </w:rPr>
              <w:t>«Толстый и тонкий»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G) </w:t>
            </w:r>
            <w:r w:rsidRPr="00916146">
              <w:rPr>
                <w:rFonts w:eastAsia="Times New Roman"/>
                <w:color w:val="000000"/>
                <w:lang w:eastAsia="ru-RU"/>
              </w:rPr>
              <w:t>«Дама с собачкой»</w:t>
            </w:r>
            <w:r w:rsidRPr="00916146">
              <w:rPr>
                <w:color w:val="000000"/>
              </w:rPr>
              <w:t xml:space="preserve"> </w:t>
            </w:r>
          </w:p>
          <w:p w:rsidR="00A97316" w:rsidRPr="00916146" w:rsidRDefault="00A97316" w:rsidP="00172A4D">
            <w:pPr>
              <w:ind w:left="400"/>
              <w:rPr>
                <w:color w:val="000000"/>
              </w:rPr>
            </w:pPr>
            <w:r w:rsidRPr="00916146">
              <w:rPr>
                <w:color w:val="000000"/>
              </w:rPr>
              <w:t xml:space="preserve">H) </w:t>
            </w:r>
            <w:r w:rsidRPr="00916146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916146">
              <w:rPr>
                <w:rFonts w:eastAsia="Times New Roman"/>
                <w:color w:val="000000"/>
                <w:lang w:eastAsia="ru-RU"/>
              </w:rPr>
              <w:t>Ионыч</w:t>
            </w:r>
            <w:proofErr w:type="spellEnd"/>
            <w:r w:rsidRPr="00916146">
              <w:rPr>
                <w:rFonts w:eastAsia="Times New Roman"/>
                <w:color w:val="000000"/>
                <w:lang w:eastAsia="ru-RU"/>
              </w:rPr>
              <w:t>»</w:t>
            </w:r>
            <w:r w:rsidRPr="00916146">
              <w:rPr>
                <w:color w:val="000000"/>
              </w:rPr>
              <w:t xml:space="preserve"> </w:t>
            </w:r>
          </w:p>
        </w:tc>
      </w:tr>
    </w:tbl>
    <w:p w:rsidR="00A97316" w:rsidRPr="00916146" w:rsidRDefault="00A97316" w:rsidP="00597ADD">
      <w:pPr>
        <w:ind w:left="400"/>
        <w:rPr>
          <w:color w:val="000000"/>
        </w:rPr>
      </w:pPr>
      <w:bookmarkStart w:id="0" w:name="_GoBack"/>
      <w:bookmarkEnd w:id="0"/>
    </w:p>
    <w:sectPr w:rsidR="00A97316" w:rsidRPr="00916146" w:rsidSect="00A973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5B" w:rsidRDefault="008C345B" w:rsidP="00A97316">
      <w:pPr>
        <w:spacing w:line="240" w:lineRule="auto"/>
      </w:pPr>
      <w:r>
        <w:separator/>
      </w:r>
    </w:p>
  </w:endnote>
  <w:endnote w:type="continuationSeparator" w:id="0">
    <w:p w:rsidR="008C345B" w:rsidRDefault="008C345B" w:rsidP="00A9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5B" w:rsidRDefault="008C345B" w:rsidP="00A97316">
      <w:pPr>
        <w:spacing w:line="240" w:lineRule="auto"/>
      </w:pPr>
      <w:r>
        <w:separator/>
      </w:r>
    </w:p>
  </w:footnote>
  <w:footnote w:type="continuationSeparator" w:id="0">
    <w:p w:rsidR="008C345B" w:rsidRDefault="008C345B" w:rsidP="00A97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A97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A4D" w:rsidRDefault="00172A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172A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7ADD">
      <w:rPr>
        <w:rStyle w:val="a5"/>
        <w:noProof/>
      </w:rPr>
      <w:t>9</w:t>
    </w:r>
    <w:r>
      <w:rPr>
        <w:rStyle w:val="a5"/>
      </w:rPr>
      <w:fldChar w:fldCharType="end"/>
    </w:r>
  </w:p>
  <w:p w:rsidR="00172A4D" w:rsidRPr="00A97316" w:rsidRDefault="00172A4D" w:rsidP="00A97316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2"/>
    <w:rsid w:val="00054B1E"/>
    <w:rsid w:val="00113C08"/>
    <w:rsid w:val="00124F0A"/>
    <w:rsid w:val="00172A4D"/>
    <w:rsid w:val="001B628B"/>
    <w:rsid w:val="001C75F0"/>
    <w:rsid w:val="001E360A"/>
    <w:rsid w:val="00224726"/>
    <w:rsid w:val="0024372D"/>
    <w:rsid w:val="002444E0"/>
    <w:rsid w:val="002B4C7D"/>
    <w:rsid w:val="002F05CA"/>
    <w:rsid w:val="002F5695"/>
    <w:rsid w:val="003244F0"/>
    <w:rsid w:val="00387196"/>
    <w:rsid w:val="00565A17"/>
    <w:rsid w:val="00593A68"/>
    <w:rsid w:val="00596476"/>
    <w:rsid w:val="00597ADD"/>
    <w:rsid w:val="005B4D92"/>
    <w:rsid w:val="005D775A"/>
    <w:rsid w:val="00655879"/>
    <w:rsid w:val="006902C8"/>
    <w:rsid w:val="006A0EE2"/>
    <w:rsid w:val="006C4AA7"/>
    <w:rsid w:val="006E2738"/>
    <w:rsid w:val="00715EFB"/>
    <w:rsid w:val="0073038F"/>
    <w:rsid w:val="007A1FD7"/>
    <w:rsid w:val="0084120F"/>
    <w:rsid w:val="008C345B"/>
    <w:rsid w:val="009506C3"/>
    <w:rsid w:val="00986AE5"/>
    <w:rsid w:val="009F09A3"/>
    <w:rsid w:val="00A27F6C"/>
    <w:rsid w:val="00A363BC"/>
    <w:rsid w:val="00A60520"/>
    <w:rsid w:val="00A97316"/>
    <w:rsid w:val="00AB75F9"/>
    <w:rsid w:val="00AC33C2"/>
    <w:rsid w:val="00AD3291"/>
    <w:rsid w:val="00BA5BAF"/>
    <w:rsid w:val="00C0786D"/>
    <w:rsid w:val="00C77C86"/>
    <w:rsid w:val="00CC280C"/>
    <w:rsid w:val="00CE1838"/>
    <w:rsid w:val="00D23E1C"/>
    <w:rsid w:val="00D25BDF"/>
    <w:rsid w:val="00ED65CA"/>
    <w:rsid w:val="00F14722"/>
    <w:rsid w:val="00F73587"/>
    <w:rsid w:val="00FD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867C-7E09-491D-83DC-75BFA90D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cp:lastPrinted>2017-08-22T06:16:00Z</cp:lastPrinted>
  <dcterms:created xsi:type="dcterms:W3CDTF">2017-08-21T12:18:00Z</dcterms:created>
  <dcterms:modified xsi:type="dcterms:W3CDTF">2017-09-08T05:52:00Z</dcterms:modified>
</cp:coreProperties>
</file>